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5F12" w14:textId="77777777" w:rsidR="00FA026A" w:rsidRDefault="00000000">
      <w:pPr>
        <w:spacing w:before="400" w:after="160"/>
        <w:jc w:val="center"/>
      </w:pPr>
      <w:r>
        <w:rPr>
          <w:b/>
          <w:sz w:val="28"/>
        </w:rPr>
        <w:t>PROGRAMA INSTITUCIONAL DE BOLSAS DE INICIAÇÃO</w:t>
      </w:r>
      <w:r>
        <w:rPr>
          <w:b/>
          <w:sz w:val="28"/>
        </w:rPr>
        <w:br/>
        <w:t>CIENTÍFICA E TECNOLÓGICA</w:t>
      </w:r>
    </w:p>
    <w:p w14:paraId="47621E4A" w14:textId="77777777" w:rsidR="00FA026A" w:rsidRDefault="00000000">
      <w:pPr>
        <w:spacing w:after="440"/>
        <w:jc w:val="center"/>
      </w:pPr>
      <w:r>
        <w:rPr>
          <w:b/>
          <w:sz w:val="24"/>
        </w:rPr>
        <w:t>Termo de Adesão e Compromisso do Orientador</w:t>
      </w:r>
    </w:p>
    <w:p w14:paraId="1A30D42D" w14:textId="77777777" w:rsidR="00FA026A" w:rsidRDefault="00000000">
      <w:pPr>
        <w:spacing w:after="120"/>
        <w:jc w:val="both"/>
      </w:pPr>
      <w:r>
        <w:rPr>
          <w:color w:val="000000"/>
        </w:rPr>
        <w:t xml:space="preserve">Eu, </w:t>
      </w:r>
      <w:r>
        <w:rPr>
          <w:color w:val="D6005D"/>
        </w:rPr>
        <w:t>[Nome Completo do Orientador]</w:t>
      </w:r>
      <w:r>
        <w:rPr>
          <w:color w:val="000000"/>
        </w:rPr>
        <w:t xml:space="preserve">, professor(a)/pesquisador(a) da Afya Universidade UNIGRANRIO, matrícula </w:t>
      </w:r>
      <w:r>
        <w:rPr>
          <w:color w:val="D6005D"/>
        </w:rPr>
        <w:t>[Número da Matrícula]</w:t>
      </w:r>
      <w:r>
        <w:rPr>
          <w:color w:val="000000"/>
        </w:rPr>
        <w:t xml:space="preserve">, declaro minha adesão ao Programa Institucional de Bolsas de Iniciação Científica e Tecnológica – PIIC e comprometo-me, na qualidade de orientador(a), a cumprir o Edital PIIC 2026/2027, as normas da agência de fomento aplicável e as regulamentações institucionais, na orientação do(a) aluno(a) </w:t>
      </w:r>
      <w:r>
        <w:rPr>
          <w:color w:val="D6005D"/>
        </w:rPr>
        <w:t>[Nome Completo do Aluno]</w:t>
      </w:r>
      <w:r>
        <w:rPr>
          <w:color w:val="000000"/>
        </w:rPr>
        <w:t xml:space="preserve">, vinculado(a) ao projeto intitulado </w:t>
      </w:r>
      <w:r>
        <w:rPr>
          <w:color w:val="D6005D"/>
        </w:rPr>
        <w:t>[Título do Projeto]</w:t>
      </w:r>
      <w:r>
        <w:rPr>
          <w:color w:val="000000"/>
        </w:rPr>
        <w:t>.</w:t>
      </w:r>
    </w:p>
    <w:p w14:paraId="5E488D46" w14:textId="77777777" w:rsidR="00FA026A" w:rsidRDefault="00000000">
      <w:pPr>
        <w:spacing w:after="120"/>
      </w:pPr>
      <w:r>
        <w:rPr>
          <w:color w:val="000000"/>
        </w:rPr>
        <w:t>Declaro estar ciente e de acordo com os seguintes compromissos:</w:t>
      </w:r>
    </w:p>
    <w:p w14:paraId="2060A8D9" w14:textId="77777777" w:rsidR="00FA026A" w:rsidRDefault="00000000">
      <w:pPr>
        <w:spacing w:after="120"/>
        <w:jc w:val="both"/>
      </w:pPr>
      <w:r>
        <w:rPr>
          <w:b/>
        </w:rPr>
        <w:t xml:space="preserve">1. </w:t>
      </w:r>
      <w:r>
        <w:rPr>
          <w:color w:val="000000"/>
        </w:rPr>
        <w:t>Acompanhar o desenvolvimento do(a) bolsista durante toda a vigência do projeto, orientando-o(a) nas etapas de planejamento, execução, análise, elaboração de relatórios, apresentação e divulgação dos resultados.</w:t>
      </w:r>
    </w:p>
    <w:p w14:paraId="373A4E52" w14:textId="77777777" w:rsidR="00FA026A" w:rsidRDefault="00000000">
      <w:pPr>
        <w:spacing w:after="120"/>
        <w:jc w:val="both"/>
      </w:pPr>
      <w:r>
        <w:rPr>
          <w:b/>
        </w:rPr>
        <w:t xml:space="preserve">2. </w:t>
      </w:r>
      <w:r>
        <w:rPr>
          <w:color w:val="000000"/>
        </w:rPr>
        <w:t xml:space="preserve">Acompanhar o cumprimento da carga horária de </w:t>
      </w:r>
      <w:r>
        <w:rPr>
          <w:b/>
          <w:color w:val="000000"/>
        </w:rPr>
        <w:t>20 (vinte) horas semanais</w:t>
      </w:r>
      <w:r>
        <w:rPr>
          <w:color w:val="000000"/>
        </w:rPr>
        <w:t xml:space="preserve"> pelo(a) bolsista, sem prejuízo da responsabilidade pessoal do(a) estudante pela efetiva dedicação às atividades de pesquisa.</w:t>
      </w:r>
    </w:p>
    <w:p w14:paraId="52DB7030" w14:textId="77777777" w:rsidR="00FA026A" w:rsidRDefault="00000000">
      <w:pPr>
        <w:spacing w:after="120"/>
        <w:jc w:val="both"/>
      </w:pPr>
      <w:r>
        <w:rPr>
          <w:b/>
        </w:rPr>
        <w:t xml:space="preserve">3. </w:t>
      </w:r>
      <w:r>
        <w:rPr>
          <w:color w:val="000000"/>
        </w:rPr>
        <w:t>Elaborar ou validar o plano de trabalho do(a) bolsista, garantindo coerência entre atividades, objetivos do projeto, cronograma, metodologia, produtos esperados e formação discente.</w:t>
      </w:r>
    </w:p>
    <w:p w14:paraId="476BB774" w14:textId="77777777" w:rsidR="00FA026A" w:rsidRDefault="00000000">
      <w:pPr>
        <w:spacing w:after="120"/>
        <w:jc w:val="both"/>
      </w:pPr>
      <w:r>
        <w:rPr>
          <w:b/>
        </w:rPr>
        <w:t xml:space="preserve">4. </w:t>
      </w:r>
      <w:r>
        <w:rPr>
          <w:color w:val="000000"/>
        </w:rPr>
        <w:t>Revisar e aprovar os relatórios parcial e final, bem como demais documentos exigidos pelo Programa, antes de sua submissão à PROPEP ou à agência de fomento, quando aplicável.</w:t>
      </w:r>
    </w:p>
    <w:p w14:paraId="0A69CB10" w14:textId="77777777" w:rsidR="00FA026A" w:rsidRDefault="00000000">
      <w:pPr>
        <w:spacing w:after="120"/>
        <w:jc w:val="both"/>
      </w:pPr>
      <w:r>
        <w:rPr>
          <w:b/>
        </w:rPr>
        <w:t xml:space="preserve">5. </w:t>
      </w:r>
      <w:r>
        <w:rPr>
          <w:color w:val="000000"/>
        </w:rPr>
        <w:t>Manter Currículo Lattes cadastrado e atualizado, com produção intelectual compatível com a área do projeto e com as exigências previstas no edital.</w:t>
      </w:r>
    </w:p>
    <w:p w14:paraId="179FEA33" w14:textId="77777777" w:rsidR="00FA026A" w:rsidRDefault="00000000">
      <w:pPr>
        <w:spacing w:after="120"/>
        <w:jc w:val="both"/>
      </w:pPr>
      <w:r>
        <w:rPr>
          <w:b/>
        </w:rPr>
        <w:t xml:space="preserve">6. </w:t>
      </w:r>
      <w:r>
        <w:rPr>
          <w:color w:val="000000"/>
        </w:rPr>
        <w:t>Adotar, antes do início das etapas reguladas, as providências éticas, legais e administrativas necessárias à execução do projeto, inclusive submissão e aprovação por comitês competentes quando houver seres humanos, animais, prontuários, dados sensíveis, material biológico ou procedimentos regulados.</w:t>
      </w:r>
    </w:p>
    <w:p w14:paraId="6CE861A5" w14:textId="77777777" w:rsidR="00FA026A" w:rsidRDefault="00000000">
      <w:pPr>
        <w:spacing w:after="120"/>
        <w:jc w:val="both"/>
      </w:pPr>
      <w:r>
        <w:rPr>
          <w:b/>
        </w:rPr>
        <w:t xml:space="preserve">7. </w:t>
      </w:r>
      <w:r>
        <w:rPr>
          <w:color w:val="000000"/>
        </w:rPr>
        <w:t>Zelar pela integridade acadêmica e científica do projeto, prevenindo plágio, fabricação ou manipulação de dados, uso indevido de autoria, tratamento inadequado de dados pessoais e demais irregularidades acadêmicas ou éticas.</w:t>
      </w:r>
    </w:p>
    <w:p w14:paraId="29F6DCD8" w14:textId="77777777" w:rsidR="00FA026A" w:rsidRDefault="00000000">
      <w:pPr>
        <w:spacing w:after="120"/>
        <w:jc w:val="both"/>
      </w:pPr>
      <w:r>
        <w:rPr>
          <w:b/>
        </w:rPr>
        <w:t xml:space="preserve">8. </w:t>
      </w:r>
      <w:r>
        <w:rPr>
          <w:color w:val="000000"/>
        </w:rPr>
        <w:t>Orientar, acompanhar e estimular a apresentação dos resultados do(a) bolsista no Seminário de Iniciação Científica e Tecnológica – SINCTEC e em outras atividades promovidas pela PROPEP ou pela Afya, quando convocado(a) ou pertinente.</w:t>
      </w:r>
    </w:p>
    <w:p w14:paraId="7E832581" w14:textId="77777777" w:rsidR="00FA026A" w:rsidRDefault="00000000">
      <w:pPr>
        <w:spacing w:after="120"/>
        <w:jc w:val="both"/>
      </w:pPr>
      <w:r>
        <w:rPr>
          <w:b/>
        </w:rPr>
        <w:t xml:space="preserve">9. </w:t>
      </w:r>
      <w:r>
        <w:rPr>
          <w:color w:val="000000"/>
        </w:rPr>
        <w:t>Incluir o nome do(a) bolsista e a modalidade da bolsa em publicações, apresentações e produtos acadêmicos quando houver participação efetiva do(a) estudante no produto apresentado, respeitadas as normas de autoria e integridade científica.</w:t>
      </w:r>
    </w:p>
    <w:p w14:paraId="0842BA4E" w14:textId="77777777" w:rsidR="00FA026A" w:rsidRDefault="00000000">
      <w:pPr>
        <w:spacing w:after="120"/>
        <w:jc w:val="both"/>
      </w:pPr>
      <w:r>
        <w:rPr>
          <w:b/>
        </w:rPr>
        <w:t xml:space="preserve">10. </w:t>
      </w:r>
      <w:r>
        <w:rPr>
          <w:color w:val="000000"/>
        </w:rPr>
        <w:t>Avaliar o desempenho do(a) bolsista durante e ao final de sua participação no Programa, comunicando formalmente à PROPEP situações de desempenho insuficiente, descumprimento de carga horária ou impossibilidade de continuidade.</w:t>
      </w:r>
    </w:p>
    <w:p w14:paraId="02F2004E" w14:textId="77777777" w:rsidR="00FA026A" w:rsidRDefault="00000000">
      <w:pPr>
        <w:spacing w:after="120"/>
        <w:jc w:val="both"/>
      </w:pPr>
      <w:r>
        <w:rPr>
          <w:b/>
        </w:rPr>
        <w:lastRenderedPageBreak/>
        <w:t xml:space="preserve">11. </w:t>
      </w:r>
      <w:r>
        <w:rPr>
          <w:color w:val="000000"/>
        </w:rPr>
        <w:t>Comunicar imediatamente ao Núcleo de Pesquisa e Iniciação Científica/PROPEP qualquer situação adversa ao desenvolvimento da pesquisa, à regularidade da bolsa, ao cumprimento do cronograma, à situação acadêmica do(a) bolsista ou às exigências da agência de fomento.</w:t>
      </w:r>
    </w:p>
    <w:p w14:paraId="19026C22" w14:textId="77777777" w:rsidR="00FA026A" w:rsidRDefault="00000000">
      <w:pPr>
        <w:spacing w:after="120"/>
        <w:jc w:val="both"/>
      </w:pPr>
      <w:r>
        <w:rPr>
          <w:b/>
        </w:rPr>
        <w:t xml:space="preserve">12. </w:t>
      </w:r>
      <w:r>
        <w:rPr>
          <w:color w:val="000000"/>
        </w:rPr>
        <w:t>Solicitar substituição, suspensão ou cancelamento da bolsa somente mediante justificativa formal e observância dos prazos, fluxos institucionais e normas da agência de fomento aplicável.</w:t>
      </w:r>
    </w:p>
    <w:p w14:paraId="0CFB05E3" w14:textId="77777777" w:rsidR="00FA026A" w:rsidRDefault="00000000">
      <w:pPr>
        <w:spacing w:after="120"/>
        <w:jc w:val="both"/>
      </w:pPr>
      <w:r>
        <w:rPr>
          <w:b/>
        </w:rPr>
        <w:t xml:space="preserve">13. </w:t>
      </w:r>
      <w:r>
        <w:rPr>
          <w:color w:val="000000"/>
        </w:rPr>
        <w:t>Estar ciente de que o descumprimento injustificado das obrigações do Programa, especialmente quanto à orientação, relatórios e apresentação no SINCTEC, poderá impedir a participação do(a) orientador(a) e/ou do(a) bolsista em edital posterior, conforme previsto no Edital PIIC 2026/2027.</w:t>
      </w:r>
    </w:p>
    <w:p w14:paraId="151D7C0E" w14:textId="77777777" w:rsidR="00FA026A" w:rsidRDefault="00000000">
      <w:pPr>
        <w:spacing w:after="120"/>
        <w:jc w:val="both"/>
      </w:pPr>
      <w:r>
        <w:rPr>
          <w:color w:val="000000"/>
        </w:rPr>
        <w:t>Declaro, por fim, que li o Edital PIIC 2026/2027 e os documentos correlatos, assumindo responsabilidade pela veracidade das informações prestadas e pelo cumprimento das obrigações acima descritas.</w:t>
      </w:r>
    </w:p>
    <w:p w14:paraId="272CED78" w14:textId="77777777" w:rsidR="00FA026A" w:rsidRDefault="00000000">
      <w:pPr>
        <w:spacing w:before="320"/>
        <w:jc w:val="center"/>
      </w:pPr>
      <w:r>
        <w:rPr>
          <w:color w:val="D6005D"/>
        </w:rPr>
        <w:t>[Local], [Data]</w:t>
      </w:r>
    </w:p>
    <w:p w14:paraId="019ED9E8" w14:textId="77777777" w:rsidR="00FA026A" w:rsidRDefault="00000000">
      <w:pPr>
        <w:spacing w:before="440"/>
        <w:jc w:val="center"/>
      </w:pPr>
      <w:r>
        <w:t>________________________________________</w:t>
      </w:r>
    </w:p>
    <w:p w14:paraId="461A4D6E" w14:textId="77777777" w:rsidR="00FA026A" w:rsidRDefault="00000000">
      <w:pPr>
        <w:jc w:val="center"/>
      </w:pPr>
      <w:r>
        <w:rPr>
          <w:color w:val="D6005D"/>
        </w:rPr>
        <w:t>[Nome Completo do Orientador]</w:t>
      </w:r>
    </w:p>
    <w:p w14:paraId="7A195EFB" w14:textId="77777777" w:rsidR="00FA026A" w:rsidRDefault="00000000">
      <w:pPr>
        <w:jc w:val="center"/>
      </w:pPr>
      <w:r>
        <w:t>Professor(a)/Pesquisador(a)</w:t>
      </w:r>
      <w:r>
        <w:br/>
        <w:t>Afya Universidade UNIGRANRIO</w:t>
      </w:r>
    </w:p>
    <w:sectPr w:rsidR="00FA026A" w:rsidSect="00034616">
      <w:headerReference w:type="default" r:id="rId8"/>
      <w:footerReference w:type="default" r:id="rId9"/>
      <w:pgSz w:w="12240" w:h="15840"/>
      <w:pgMar w:top="850" w:right="1247" w:bottom="850" w:left="1247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DE8F2" w14:textId="77777777" w:rsidR="005F3BE6" w:rsidRDefault="005F3BE6">
      <w:pPr>
        <w:spacing w:after="0" w:line="240" w:lineRule="auto"/>
      </w:pPr>
      <w:r>
        <w:separator/>
      </w:r>
    </w:p>
  </w:endnote>
  <w:endnote w:type="continuationSeparator" w:id="0">
    <w:p w14:paraId="2106B964" w14:textId="77777777" w:rsidR="005F3BE6" w:rsidRDefault="005F3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AAB2" w14:textId="77777777" w:rsidR="00FA026A" w:rsidRDefault="00000000">
    <w:pPr>
      <w:pStyle w:val="Rodap"/>
    </w:pPr>
    <w:r>
      <w:rPr>
        <w:b/>
        <w:sz w:val="15"/>
      </w:rPr>
      <w:t>AFYA UNIGRANRIO – UNIVERSIDADE DO GRANDE RIO – “PROF. JOSÉ DE SOUZA HERDY”</w:t>
    </w:r>
    <w:r>
      <w:br/>
    </w:r>
    <w:r>
      <w:rPr>
        <w:b/>
        <w:sz w:val="15"/>
      </w:rPr>
      <w:t>AV. Perimetral Professor José de Souza Herdy, 120 – Jardim 25 de Agosto – Duque de Caxias – RJ CEP 25075-142</w:t>
    </w:r>
    <w:r>
      <w:br/>
    </w:r>
    <w:r>
      <w:rPr>
        <w:b/>
        <w:sz w:val="15"/>
      </w:rPr>
      <w:t>AV. Ayrton Senna, 2.200 – Barra da Tijuca – RJ – CEP 22775-003</w:t>
    </w:r>
    <w:r>
      <w:br/>
    </w:r>
    <w:r>
      <w:rPr>
        <w:b/>
        <w:sz w:val="15"/>
      </w:rPr>
      <w:t>AV. Dr. Mario Guimarães, 894 – Centro, Nova Iguaçu – RJ – CEP 26255-230</w:t>
    </w:r>
    <w:r>
      <w:br/>
    </w:r>
    <w:r>
      <w:rPr>
        <w:b/>
        <w:sz w:val="15"/>
      </w:rPr>
      <w:t>UNIGRANRIO.EDU.BR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59FE5" w14:textId="77777777" w:rsidR="005F3BE6" w:rsidRDefault="005F3BE6">
      <w:pPr>
        <w:spacing w:after="0" w:line="240" w:lineRule="auto"/>
      </w:pPr>
      <w:r>
        <w:separator/>
      </w:r>
    </w:p>
  </w:footnote>
  <w:footnote w:type="continuationSeparator" w:id="0">
    <w:p w14:paraId="5BA47339" w14:textId="77777777" w:rsidR="005F3BE6" w:rsidRDefault="005F3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7C7" w14:textId="77777777" w:rsidR="00FA026A" w:rsidRDefault="00000000">
    <w:pPr>
      <w:pStyle w:val="Cabealho"/>
      <w:jc w:val="center"/>
    </w:pPr>
    <w:r>
      <w:rPr>
        <w:noProof/>
      </w:rPr>
      <w:drawing>
        <wp:inline distT="0" distB="0" distL="0" distR="0" wp14:anchorId="6DE94ADF" wp14:editId="29EA364A">
          <wp:extent cx="3168000" cy="475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68000" cy="47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8893756">
    <w:abstractNumId w:val="8"/>
  </w:num>
  <w:num w:numId="2" w16cid:durableId="2144957728">
    <w:abstractNumId w:val="6"/>
  </w:num>
  <w:num w:numId="3" w16cid:durableId="2141066362">
    <w:abstractNumId w:val="5"/>
  </w:num>
  <w:num w:numId="4" w16cid:durableId="901021692">
    <w:abstractNumId w:val="4"/>
  </w:num>
  <w:num w:numId="5" w16cid:durableId="978530975">
    <w:abstractNumId w:val="7"/>
  </w:num>
  <w:num w:numId="6" w16cid:durableId="1232541378">
    <w:abstractNumId w:val="3"/>
  </w:num>
  <w:num w:numId="7" w16cid:durableId="1939018300">
    <w:abstractNumId w:val="2"/>
  </w:num>
  <w:num w:numId="8" w16cid:durableId="154539661">
    <w:abstractNumId w:val="1"/>
  </w:num>
  <w:num w:numId="9" w16cid:durableId="46694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5854"/>
    <w:rsid w:val="005F3BE6"/>
    <w:rsid w:val="00AA1D8D"/>
    <w:rsid w:val="00B47730"/>
    <w:rsid w:val="00CB0664"/>
    <w:rsid w:val="00DA4D81"/>
    <w:rsid w:val="00FA02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E1563"/>
  <w14:defaultImageDpi w14:val="300"/>
  <w15:docId w15:val="{8B14E10E-8868-4560-A7AA-1F6C6925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Renata Oliveira</cp:lastModifiedBy>
  <cp:revision>2</cp:revision>
  <dcterms:created xsi:type="dcterms:W3CDTF">2026-07-08T20:29:00Z</dcterms:created>
  <dcterms:modified xsi:type="dcterms:W3CDTF">2026-07-08T20:29:00Z</dcterms:modified>
  <cp:category/>
</cp:coreProperties>
</file>